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10" w:rsidRPr="00FA5B10" w:rsidRDefault="00FA5B10" w:rsidP="00686D89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                              </w:t>
      </w:r>
      <w:r w:rsidRPr="00FA5B10">
        <w:rPr>
          <w:rFonts w:hint="eastAsia"/>
          <w:sz w:val="32"/>
          <w:szCs w:val="32"/>
        </w:rPr>
        <w:t xml:space="preserve">   </w:t>
      </w:r>
      <w:r w:rsidRPr="00FA5B10">
        <w:rPr>
          <w:rFonts w:hint="eastAsia"/>
          <w:sz w:val="32"/>
          <w:szCs w:val="32"/>
        </w:rPr>
        <w:t>知识解答</w:t>
      </w:r>
    </w:p>
    <w:p w:rsidR="005224DB" w:rsidRDefault="00686D89" w:rsidP="00FA5B1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阳台的面积一般如何计算？</w:t>
      </w:r>
    </w:p>
    <w:p w:rsidR="00994AD4" w:rsidRDefault="00686D89" w:rsidP="00994AD4">
      <w:r>
        <w:rPr>
          <w:rFonts w:hint="eastAsia"/>
        </w:rPr>
        <w:t>答：</w:t>
      </w:r>
      <w:r w:rsidR="00994AD4">
        <w:rPr>
          <w:rFonts w:hint="eastAsia"/>
        </w:rPr>
        <w:t>有顶盖的不封闭阳台，当其上盖高度小于两个自然层时，应按其围护结构或</w:t>
      </w:r>
    </w:p>
    <w:p w:rsidR="00994AD4" w:rsidRDefault="00994AD4" w:rsidP="00994AD4">
      <w:r>
        <w:rPr>
          <w:rFonts w:hint="eastAsia"/>
        </w:rPr>
        <w:t>围护物外围水平投影面积的一半计算；当其上盖高度达到或超过两个自然层，且在垂</w:t>
      </w:r>
    </w:p>
    <w:p w:rsidR="00994AD4" w:rsidRDefault="00994AD4" w:rsidP="00994AD4">
      <w:r>
        <w:rPr>
          <w:rFonts w:hint="eastAsia"/>
        </w:rPr>
        <w:t>直空间范围内，无水平横梁、挂墙等结构时，阳台不应计算建筑面积；否则，应按</w:t>
      </w:r>
    </w:p>
    <w:p w:rsidR="00686D89" w:rsidRDefault="00994AD4" w:rsidP="00994AD4">
      <w:r>
        <w:rPr>
          <w:rFonts w:hint="eastAsia"/>
        </w:rPr>
        <w:t>结构层认定，计算一半建筑面积。</w:t>
      </w:r>
      <w:r w:rsidRPr="00994AD4">
        <w:rPr>
          <w:rFonts w:hint="eastAsia"/>
        </w:rPr>
        <w:t>全封闭的阳台面积，应按其外围水平投影计算</w:t>
      </w:r>
    </w:p>
    <w:p w:rsidR="00994AD4" w:rsidRDefault="00994AD4" w:rsidP="00994AD4"/>
    <w:p w:rsidR="00994AD4" w:rsidRDefault="00994AD4" w:rsidP="00994AD4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门廊的计算方法</w:t>
      </w:r>
      <w:r>
        <w:rPr>
          <w:rFonts w:hint="eastAsia"/>
        </w:rPr>
        <w:t>?</w:t>
      </w:r>
    </w:p>
    <w:p w:rsidR="00994AD4" w:rsidRDefault="00994AD4" w:rsidP="00994AD4">
      <w:r>
        <w:rPr>
          <w:rFonts w:hint="eastAsia"/>
        </w:rPr>
        <w:t>答：门廊、门斗、雨蓬的计算应按以下规定执行：</w:t>
      </w:r>
    </w:p>
    <w:p w:rsidR="00994AD4" w:rsidRDefault="00994AD4" w:rsidP="00994AD4">
      <w:r>
        <w:rPr>
          <w:rFonts w:hint="eastAsia"/>
        </w:rPr>
        <w:t xml:space="preserve">1 </w:t>
      </w:r>
      <w:r>
        <w:rPr>
          <w:rFonts w:hint="eastAsia"/>
        </w:rPr>
        <w:t>无柱的门廊、雨蓬不计算建筑面积。</w:t>
      </w:r>
    </w:p>
    <w:p w:rsidR="00994AD4" w:rsidRDefault="00994AD4" w:rsidP="00994AD4">
      <w:r>
        <w:rPr>
          <w:rFonts w:hint="eastAsia"/>
        </w:rPr>
        <w:t xml:space="preserve">2 </w:t>
      </w:r>
      <w:r>
        <w:rPr>
          <w:rFonts w:hint="eastAsia"/>
        </w:rPr>
        <w:t>单柱、多柱门廊、雨蓬的计算，应按以下规定执行：</w:t>
      </w:r>
    </w:p>
    <w:p w:rsidR="00994AD4" w:rsidRDefault="00994AD4" w:rsidP="00994AD4">
      <w:r>
        <w:rPr>
          <w:rFonts w:hint="eastAsia"/>
        </w:rPr>
        <w:t xml:space="preserve">1) </w:t>
      </w:r>
      <w:r>
        <w:rPr>
          <w:rFonts w:hint="eastAsia"/>
        </w:rPr>
        <w:t>进深＜</w:t>
      </w:r>
      <w:r>
        <w:rPr>
          <w:rFonts w:hint="eastAsia"/>
        </w:rPr>
        <w:t xml:space="preserve">1.00m </w:t>
      </w:r>
      <w:r>
        <w:rPr>
          <w:rFonts w:hint="eastAsia"/>
        </w:rPr>
        <w:t>的门廊、雨蓬不计算建筑面积；</w:t>
      </w:r>
    </w:p>
    <w:p w:rsidR="00994AD4" w:rsidRDefault="00994AD4" w:rsidP="00994AD4">
      <w:r>
        <w:rPr>
          <w:rFonts w:hint="eastAsia"/>
        </w:rPr>
        <w:t>2</w:t>
      </w:r>
      <w:r>
        <w:rPr>
          <w:rFonts w:hint="eastAsia"/>
        </w:rPr>
        <w:t>）单柱凸出的门廊、雨蓬按其柱或围护结构的外围水平投影面积一半计算；</w:t>
      </w:r>
    </w:p>
    <w:p w:rsidR="00994AD4" w:rsidRDefault="00994AD4" w:rsidP="00994AD4">
      <w:r>
        <w:rPr>
          <w:rFonts w:hint="eastAsia"/>
        </w:rPr>
        <w:t>3</w:t>
      </w:r>
      <w:r>
        <w:rPr>
          <w:rFonts w:hint="eastAsia"/>
        </w:rPr>
        <w:t>）多柱凸出的门廊、雨蓬按其柱或围护结构的外围水平投影面积计算。</w:t>
      </w:r>
    </w:p>
    <w:p w:rsidR="00994AD4" w:rsidRDefault="00994AD4" w:rsidP="00994AD4">
      <w:r>
        <w:rPr>
          <w:rFonts w:hint="eastAsia"/>
        </w:rPr>
        <w:t xml:space="preserve">3 </w:t>
      </w:r>
      <w:r>
        <w:rPr>
          <w:rFonts w:hint="eastAsia"/>
        </w:rPr>
        <w:t>门斗、门廊（凹）的计算，应按以下规定执行：</w:t>
      </w:r>
    </w:p>
    <w:p w:rsidR="00994AD4" w:rsidRDefault="00994AD4" w:rsidP="00994AD4">
      <w:r>
        <w:rPr>
          <w:rFonts w:hint="eastAsia"/>
        </w:rPr>
        <w:t>1</w:t>
      </w:r>
      <w:r>
        <w:rPr>
          <w:rFonts w:hint="eastAsia"/>
        </w:rPr>
        <w:t>）无柱、单柱、多柱的门斗、门廊进深＜</w:t>
      </w:r>
      <w:r>
        <w:rPr>
          <w:rFonts w:hint="eastAsia"/>
        </w:rPr>
        <w:t xml:space="preserve">1.00m </w:t>
      </w:r>
      <w:r>
        <w:rPr>
          <w:rFonts w:hint="eastAsia"/>
        </w:rPr>
        <w:t>的不计算建筑面积；</w:t>
      </w:r>
    </w:p>
    <w:p w:rsidR="00994AD4" w:rsidRDefault="00994AD4" w:rsidP="00994AD4">
      <w:r>
        <w:rPr>
          <w:rFonts w:hint="eastAsia"/>
        </w:rPr>
        <w:t>2</w:t>
      </w:r>
      <w:r>
        <w:rPr>
          <w:rFonts w:hint="eastAsia"/>
        </w:rPr>
        <w:t>）无柱、独立柱进深≥</w:t>
      </w:r>
      <w:r>
        <w:rPr>
          <w:rFonts w:hint="eastAsia"/>
        </w:rPr>
        <w:t xml:space="preserve">1.00m </w:t>
      </w:r>
      <w:r>
        <w:rPr>
          <w:rFonts w:hint="eastAsia"/>
        </w:rPr>
        <w:t>的门斗、门廊按其上盖水平投影面积的一半计算；</w:t>
      </w:r>
    </w:p>
    <w:p w:rsidR="00994AD4" w:rsidRDefault="00994AD4" w:rsidP="00994AD4">
      <w:r>
        <w:rPr>
          <w:rFonts w:hint="eastAsia"/>
        </w:rPr>
        <w:t>无柱、单柱进深≥</w:t>
      </w:r>
      <w:r>
        <w:rPr>
          <w:rFonts w:hint="eastAsia"/>
        </w:rPr>
        <w:t xml:space="preserve">2.10m </w:t>
      </w:r>
      <w:r>
        <w:rPr>
          <w:rFonts w:hint="eastAsia"/>
        </w:rPr>
        <w:t>或多柱的门斗、门廊，按其柱或围护结构的外围水平投影</w:t>
      </w:r>
    </w:p>
    <w:p w:rsidR="00994AD4" w:rsidRDefault="00994AD4" w:rsidP="00994AD4">
      <w:r>
        <w:rPr>
          <w:rFonts w:hint="eastAsia"/>
        </w:rPr>
        <w:t>面积计算。</w:t>
      </w:r>
    </w:p>
    <w:p w:rsidR="00994AD4" w:rsidRDefault="00994AD4" w:rsidP="00994AD4">
      <w:r>
        <w:rPr>
          <w:rFonts w:hint="eastAsia"/>
        </w:rPr>
        <w:t xml:space="preserve">4 </w:t>
      </w:r>
      <w:r>
        <w:rPr>
          <w:rFonts w:hint="eastAsia"/>
        </w:rPr>
        <w:t>复合式的门廊、雨蓬的计算，应按以下规定执行：</w:t>
      </w:r>
    </w:p>
    <w:p w:rsidR="00994AD4" w:rsidRDefault="00994AD4" w:rsidP="00994AD4">
      <w:r>
        <w:rPr>
          <w:rFonts w:hint="eastAsia"/>
        </w:rPr>
        <w:t>1</w:t>
      </w:r>
      <w:r>
        <w:rPr>
          <w:rFonts w:hint="eastAsia"/>
        </w:rPr>
        <w:t>）无柱的复合式门廊、雨蓬，凸出部分不计算建筑面积；当凹入进深≥</w:t>
      </w:r>
      <w:r>
        <w:rPr>
          <w:rFonts w:hint="eastAsia"/>
        </w:rPr>
        <w:t>2.10m</w:t>
      </w:r>
    </w:p>
    <w:p w:rsidR="00994AD4" w:rsidRDefault="00994AD4" w:rsidP="00994AD4">
      <w:r>
        <w:rPr>
          <w:rFonts w:hint="eastAsia"/>
        </w:rPr>
        <w:t>时</w:t>
      </w:r>
      <w:r>
        <w:rPr>
          <w:rFonts w:hint="eastAsia"/>
        </w:rPr>
        <w:t xml:space="preserve">, </w:t>
      </w:r>
      <w:r>
        <w:rPr>
          <w:rFonts w:hint="eastAsia"/>
        </w:rPr>
        <w:t>按其凹入部分的上盖水平投影面积计算；当凹入进深＜</w:t>
      </w:r>
      <w:r>
        <w:rPr>
          <w:rFonts w:hint="eastAsia"/>
        </w:rPr>
        <w:t xml:space="preserve">2.10m </w:t>
      </w:r>
      <w:r>
        <w:rPr>
          <w:rFonts w:hint="eastAsia"/>
        </w:rPr>
        <w:t>时</w:t>
      </w:r>
      <w:r>
        <w:rPr>
          <w:rFonts w:hint="eastAsia"/>
        </w:rPr>
        <w:t xml:space="preserve">, </w:t>
      </w:r>
      <w:r>
        <w:rPr>
          <w:rFonts w:hint="eastAsia"/>
        </w:rPr>
        <w:t>应按其上盖</w:t>
      </w:r>
    </w:p>
    <w:p w:rsidR="00994AD4" w:rsidRDefault="00994AD4" w:rsidP="00994AD4">
      <w:r>
        <w:rPr>
          <w:rFonts w:hint="eastAsia"/>
        </w:rPr>
        <w:t>水平投影面积的一半计算。</w:t>
      </w:r>
    </w:p>
    <w:p w:rsidR="00994AD4" w:rsidRDefault="00994AD4" w:rsidP="00994AD4">
      <w:r>
        <w:rPr>
          <w:rFonts w:hint="eastAsia"/>
        </w:rPr>
        <w:t>2</w:t>
      </w:r>
      <w:r>
        <w:rPr>
          <w:rFonts w:hint="eastAsia"/>
        </w:rPr>
        <w:t>）独立柱的复合式门廊、雨蓬，当凹入进深≥</w:t>
      </w:r>
      <w:r>
        <w:rPr>
          <w:rFonts w:hint="eastAsia"/>
        </w:rPr>
        <w:t xml:space="preserve">2.10m </w:t>
      </w:r>
      <w:r>
        <w:rPr>
          <w:rFonts w:hint="eastAsia"/>
        </w:rPr>
        <w:t>时</w:t>
      </w:r>
      <w:r>
        <w:rPr>
          <w:rFonts w:hint="eastAsia"/>
        </w:rPr>
        <w:t>,</w:t>
      </w:r>
      <w:r>
        <w:rPr>
          <w:rFonts w:hint="eastAsia"/>
        </w:rPr>
        <w:t>凹入部分按其上盖的水</w:t>
      </w:r>
    </w:p>
    <w:p w:rsidR="00994AD4" w:rsidRDefault="00994AD4" w:rsidP="00994AD4">
      <w:r>
        <w:rPr>
          <w:rFonts w:hint="eastAsia"/>
        </w:rPr>
        <w:t>平投影面积计算；凸出部分按其柱或围护结构外围水平投影面积的一半计算；当凹</w:t>
      </w:r>
    </w:p>
    <w:p w:rsidR="00994AD4" w:rsidRDefault="00994AD4" w:rsidP="00994AD4">
      <w:r>
        <w:rPr>
          <w:rFonts w:hint="eastAsia"/>
        </w:rPr>
        <w:t>入进深＜</w:t>
      </w:r>
      <w:r>
        <w:rPr>
          <w:rFonts w:hint="eastAsia"/>
        </w:rPr>
        <w:t xml:space="preserve">2.10m </w:t>
      </w:r>
      <w:r>
        <w:rPr>
          <w:rFonts w:hint="eastAsia"/>
        </w:rPr>
        <w:t>时</w:t>
      </w:r>
      <w:r>
        <w:rPr>
          <w:rFonts w:hint="eastAsia"/>
        </w:rPr>
        <w:t>,</w:t>
      </w:r>
      <w:r>
        <w:rPr>
          <w:rFonts w:hint="eastAsia"/>
        </w:rPr>
        <w:t>复合式门廊、雨蓬应按其柱或围护结构外围水平投影面积的一半</w:t>
      </w:r>
    </w:p>
    <w:p w:rsidR="00994AD4" w:rsidRDefault="00994AD4" w:rsidP="00994AD4">
      <w:r>
        <w:rPr>
          <w:rFonts w:hint="eastAsia"/>
        </w:rPr>
        <w:t>计算。</w:t>
      </w:r>
    </w:p>
    <w:p w:rsidR="00994AD4" w:rsidRDefault="00994AD4" w:rsidP="00994AD4">
      <w:r>
        <w:rPr>
          <w:rFonts w:hint="eastAsia"/>
        </w:rPr>
        <w:t>3</w:t>
      </w:r>
      <w:r>
        <w:rPr>
          <w:rFonts w:hint="eastAsia"/>
        </w:rPr>
        <w:t>）多柱的复合式门廊、雨蓬，应按其柱或围护结构的外围水平投影面积计算。</w:t>
      </w:r>
    </w:p>
    <w:p w:rsidR="00994AD4" w:rsidRDefault="00994AD4" w:rsidP="00994AD4"/>
    <w:p w:rsidR="00994AD4" w:rsidRDefault="00994AD4" w:rsidP="00994AD4"/>
    <w:p w:rsidR="00994AD4" w:rsidRDefault="00994AD4" w:rsidP="00994AD4"/>
    <w:p w:rsidR="00994AD4" w:rsidRDefault="00994AD4" w:rsidP="00994AD4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楼梯是如何计算面积的？</w:t>
      </w:r>
    </w:p>
    <w:p w:rsidR="00994AD4" w:rsidRDefault="00994AD4" w:rsidP="00994AD4">
      <w:r>
        <w:rPr>
          <w:rFonts w:hint="eastAsia"/>
        </w:rPr>
        <w:t>答：房屋内的楼梯间、电梯（观光梯）井、提物井、垃圾道、管道井等应按房屋自然层数计算建筑面积。房屋天面上，属永久性建筑，层高在</w:t>
      </w:r>
      <w:r>
        <w:rPr>
          <w:rFonts w:hint="eastAsia"/>
        </w:rPr>
        <w:t xml:space="preserve"> 2.20m </w:t>
      </w:r>
      <w:r>
        <w:rPr>
          <w:rFonts w:hint="eastAsia"/>
        </w:rPr>
        <w:t>以上的楼梯间、水箱间、电梯机房、设备间等，建筑面积应按其外围水平投影面积计算。</w:t>
      </w:r>
    </w:p>
    <w:p w:rsidR="00994AD4" w:rsidRDefault="00994AD4" w:rsidP="00994AD4">
      <w:pPr>
        <w:ind w:firstLine="420"/>
      </w:pPr>
      <w:r>
        <w:rPr>
          <w:rFonts w:hint="eastAsia"/>
        </w:rPr>
        <w:t>有永久性顶盖的室外楼梯，按全部建筑面积计算；当房屋顶层上盖高度＜</w:t>
      </w:r>
      <w:r>
        <w:rPr>
          <w:rFonts w:hint="eastAsia"/>
        </w:rPr>
        <w:t xml:space="preserve">2.20m </w:t>
      </w:r>
      <w:r>
        <w:rPr>
          <w:rFonts w:hint="eastAsia"/>
        </w:rPr>
        <w:t>时，顶层应视为无楼梯，不计算建筑面积。室外楼梯其顶层无永久性顶盖或顶盖不能完全遮盖楼梯时，室外楼梯应视为无顶盖楼梯，应按楼梯各层水平投影面积的一半计算。</w:t>
      </w:r>
    </w:p>
    <w:p w:rsidR="00994AD4" w:rsidRDefault="00994AD4" w:rsidP="00994AD4">
      <w:pPr>
        <w:ind w:firstLine="420"/>
      </w:pPr>
      <w:r w:rsidRPr="00994AD4">
        <w:rPr>
          <w:rFonts w:hint="eastAsia"/>
        </w:rPr>
        <w:t>楼梯已计算建筑面积的，其下方空间无论是否利用，均不计算建筑面积</w:t>
      </w:r>
      <w:r>
        <w:rPr>
          <w:rFonts w:hint="eastAsia"/>
        </w:rPr>
        <w:t>。</w:t>
      </w:r>
    </w:p>
    <w:sectPr w:rsidR="00994AD4" w:rsidSect="00522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E9" w:rsidRDefault="004F14E9" w:rsidP="00686D89">
      <w:r>
        <w:separator/>
      </w:r>
    </w:p>
  </w:endnote>
  <w:endnote w:type="continuationSeparator" w:id="1">
    <w:p w:rsidR="004F14E9" w:rsidRDefault="004F14E9" w:rsidP="0068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E9" w:rsidRDefault="004F14E9" w:rsidP="00686D89">
      <w:r>
        <w:separator/>
      </w:r>
    </w:p>
  </w:footnote>
  <w:footnote w:type="continuationSeparator" w:id="1">
    <w:p w:rsidR="004F14E9" w:rsidRDefault="004F14E9" w:rsidP="00686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91FCF"/>
    <w:multiLevelType w:val="hybridMultilevel"/>
    <w:tmpl w:val="FF5632EA"/>
    <w:lvl w:ilvl="0" w:tplc="42F8BA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D89"/>
    <w:rsid w:val="004F14E9"/>
    <w:rsid w:val="005224DB"/>
    <w:rsid w:val="00686D89"/>
    <w:rsid w:val="008D7C66"/>
    <w:rsid w:val="00976F49"/>
    <w:rsid w:val="00994AD4"/>
    <w:rsid w:val="009A4A86"/>
    <w:rsid w:val="00FA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D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D89"/>
    <w:rPr>
      <w:sz w:val="18"/>
      <w:szCs w:val="18"/>
    </w:rPr>
  </w:style>
  <w:style w:type="paragraph" w:styleId="a5">
    <w:name w:val="List Paragraph"/>
    <w:basedOn w:val="a"/>
    <w:uiPriority w:val="34"/>
    <w:qFormat/>
    <w:rsid w:val="00686D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907</Characters>
  <Application>Microsoft Office Word</Application>
  <DocSecurity>0</DocSecurity>
  <Lines>7</Lines>
  <Paragraphs>2</Paragraphs>
  <ScaleCrop>false</ScaleCrop>
  <Company>Sky123.Org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2016-01-06T05:15:00Z</dcterms:created>
  <dcterms:modified xsi:type="dcterms:W3CDTF">2016-01-06T05:52:00Z</dcterms:modified>
</cp:coreProperties>
</file>